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50D4A" w14:textId="396E966A" w:rsidR="00466C03" w:rsidRPr="00591148" w:rsidRDefault="00466C03" w:rsidP="00466C03">
      <w:pPr>
        <w:pStyle w:val="ad"/>
        <w:spacing w:after="240"/>
        <w:contextualSpacing/>
        <w:jc w:val="both"/>
        <w:rPr>
          <w:lang w:val="ru-RU"/>
        </w:rPr>
      </w:pPr>
      <w:r w:rsidRPr="00921ECD">
        <w:rPr>
          <w:lang w:val="ru-RU"/>
        </w:rPr>
        <w:t xml:space="preserve">ЗАО «Кумтор Голд Компани» приглашает Вас принять участие в </w:t>
      </w:r>
      <w:r>
        <w:rPr>
          <w:lang w:val="ru-RU"/>
        </w:rPr>
        <w:t>запросе котировок</w:t>
      </w:r>
      <w:r w:rsidRPr="00921ECD">
        <w:rPr>
          <w:lang w:val="ru-RU"/>
        </w:rPr>
        <w:t xml:space="preserve"> на пост</w:t>
      </w:r>
      <w:r>
        <w:rPr>
          <w:lang w:val="ru-RU"/>
        </w:rPr>
        <w:t>авку компонентов и расходных материалов для пожарной безопасности</w:t>
      </w:r>
      <w:r w:rsidRPr="00850331">
        <w:rPr>
          <w:lang w:val="ru-RU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91"/>
        <w:gridCol w:w="7054"/>
      </w:tblGrid>
      <w:tr w:rsidR="00466C03" w:rsidRPr="0099674A" w14:paraId="6CE0070F" w14:textId="77777777" w:rsidTr="00DC56C3">
        <w:tc>
          <w:tcPr>
            <w:tcW w:w="2335" w:type="dxa"/>
          </w:tcPr>
          <w:p w14:paraId="569BA23A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rStyle w:val="af"/>
                <w:lang w:val="ru-RU"/>
              </w:rPr>
              <w:t>Формат подачи:</w:t>
            </w:r>
          </w:p>
        </w:tc>
        <w:tc>
          <w:tcPr>
            <w:tcW w:w="7344" w:type="dxa"/>
          </w:tcPr>
          <w:p w14:paraId="2BAB7CD0" w14:textId="77777777" w:rsidR="00466C03" w:rsidRPr="00CE0BDB" w:rsidRDefault="00466C03" w:rsidP="00DC56C3">
            <w:pPr>
              <w:pStyle w:val="ad"/>
              <w:spacing w:before="0" w:beforeAutospacing="0" w:after="24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Заявка на </w:t>
            </w:r>
            <w:r>
              <w:rPr>
                <w:lang w:val="ru-RU"/>
              </w:rPr>
              <w:t xml:space="preserve">участие </w:t>
            </w:r>
            <w:r w:rsidRPr="00CE0BDB">
              <w:rPr>
                <w:lang w:val="ru-RU"/>
              </w:rPr>
              <w:t xml:space="preserve">и другие документы должны быть подписаны лицом, имеющим полномочия подписывать заявку и обязательства по договору. Документы должны </w:t>
            </w:r>
            <w:r>
              <w:rPr>
                <w:lang w:val="ru-RU"/>
              </w:rPr>
              <w:t>подписаны</w:t>
            </w:r>
            <w:r w:rsidRPr="00CE0BDB">
              <w:rPr>
                <w:lang w:val="ru-RU"/>
              </w:rPr>
              <w:t xml:space="preserve"> и представлены в формате </w:t>
            </w:r>
            <w:r w:rsidRPr="00CE0BDB">
              <w:t>PDF</w:t>
            </w:r>
            <w:r>
              <w:rPr>
                <w:lang w:val="ru-RU"/>
              </w:rPr>
              <w:t xml:space="preserve"> </w:t>
            </w:r>
            <w:r w:rsidRPr="006A1C22">
              <w:rPr>
                <w:lang w:val="ru-RU"/>
              </w:rPr>
              <w:t>(</w:t>
            </w:r>
            <w:r>
              <w:rPr>
                <w:lang w:val="ru-RU"/>
              </w:rPr>
              <w:t xml:space="preserve">таблицу цен продублировать в формате </w:t>
            </w:r>
            <w:r w:rsidRPr="00AF2AD2">
              <w:rPr>
                <w:lang w:val="ru-RU"/>
              </w:rPr>
              <w:t>.</w:t>
            </w:r>
            <w:r>
              <w:t>xlsx</w:t>
            </w:r>
            <w:r>
              <w:rPr>
                <w:lang w:val="ru-RU"/>
              </w:rPr>
              <w:t>)</w:t>
            </w:r>
            <w:r w:rsidRPr="00CE0BDB">
              <w:rPr>
                <w:lang w:val="ru-RU"/>
              </w:rPr>
              <w:t xml:space="preserve">. </w:t>
            </w:r>
          </w:p>
        </w:tc>
      </w:tr>
      <w:tr w:rsidR="00466C03" w:rsidRPr="0099674A" w14:paraId="29BD2C78" w14:textId="77777777" w:rsidTr="00DC56C3">
        <w:tc>
          <w:tcPr>
            <w:tcW w:w="2335" w:type="dxa"/>
          </w:tcPr>
          <w:p w14:paraId="697BBFEF" w14:textId="77777777" w:rsidR="00466C03" w:rsidRPr="00CE0BDB" w:rsidRDefault="00466C03" w:rsidP="00DC56C3">
            <w:pPr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Style w:val="af"/>
                <w:rFonts w:ascii="Times New Roman" w:hAnsi="Times New Roman" w:cs="Times New Roman"/>
                <w:lang w:val="ru-RU"/>
              </w:rPr>
              <w:t>Порядок подачи предложений</w:t>
            </w:r>
          </w:p>
          <w:p w14:paraId="4B7F2CD5" w14:textId="77777777" w:rsidR="00466C03" w:rsidRPr="00CE0BDB" w:rsidRDefault="00466C03" w:rsidP="00DC56C3">
            <w:pPr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344" w:type="dxa"/>
          </w:tcPr>
          <w:p w14:paraId="68E7CEA1" w14:textId="77777777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 w:rsidRPr="00CE0BDB">
              <w:rPr>
                <w:rFonts w:ascii="Times New Roman" w:hAnsi="Times New Roman" w:cs="Times New Roman"/>
                <w:lang w:val="ru-RU"/>
              </w:rPr>
              <w:t xml:space="preserve">Участники </w:t>
            </w:r>
            <w:r>
              <w:rPr>
                <w:rFonts w:ascii="Times New Roman" w:hAnsi="Times New Roman" w:cs="Times New Roman"/>
                <w:lang w:val="ru-RU"/>
              </w:rPr>
              <w:t>отбора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должны предоставить заявку на участие на русском </w:t>
            </w:r>
            <w:r>
              <w:rPr>
                <w:rFonts w:ascii="Times New Roman" w:hAnsi="Times New Roman" w:cs="Times New Roman"/>
                <w:lang w:val="ru-RU"/>
              </w:rPr>
              <w:t xml:space="preserve">или английском языке 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в соответствии с требованиями конкурса, приложить необходимые копии документов и отправить их в электронном виде на электронный адрес </w:t>
            </w:r>
          </w:p>
          <w:p w14:paraId="1FEEDBDE" w14:textId="471B47C3" w:rsidR="00466C03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fire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safety</w:t>
            </w:r>
            <w:r w:rsidRPr="00466C03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</w:rPr>
              <w:t>july</w:t>
            </w:r>
            <w:r w:rsidRPr="00CE0BDB">
              <w:rPr>
                <w:rFonts w:ascii="Times New Roman" w:hAnsi="Times New Roman" w:cs="Times New Roman"/>
                <w:lang w:val="ru-RU"/>
              </w:rPr>
              <w:t>@</w:t>
            </w:r>
            <w:r w:rsidRPr="00CE0BDB">
              <w:rPr>
                <w:rFonts w:ascii="Times New Roman" w:hAnsi="Times New Roman" w:cs="Times New Roman"/>
              </w:rPr>
              <w:t>kumtor</w:t>
            </w:r>
            <w:r w:rsidRPr="00CE0BDB">
              <w:rPr>
                <w:rFonts w:ascii="Times New Roman" w:hAnsi="Times New Roman" w:cs="Times New Roman"/>
                <w:lang w:val="ru-RU"/>
              </w:rPr>
              <w:t>.</w:t>
            </w:r>
            <w:r w:rsidRPr="00CE0BDB">
              <w:rPr>
                <w:rFonts w:ascii="Times New Roman" w:hAnsi="Times New Roman" w:cs="Times New Roman"/>
              </w:rPr>
              <w:t>kg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до 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>1</w:t>
            </w:r>
            <w:r w:rsidRPr="00AA1450">
              <w:rPr>
                <w:rFonts w:ascii="Times New Roman" w:hAnsi="Times New Roman" w:cs="Times New Roman"/>
                <w:b/>
                <w:bCs/>
                <w:lang w:val="ru-RU"/>
              </w:rPr>
              <w:t>4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:00 часов </w:t>
            </w:r>
            <w:r w:rsidR="004323CB">
              <w:rPr>
                <w:rFonts w:ascii="Times New Roman" w:hAnsi="Times New Roman" w:cs="Times New Roman"/>
                <w:b/>
                <w:bCs/>
                <w:lang w:val="ru-RU"/>
              </w:rPr>
              <w:t>10</w:t>
            </w:r>
            <w:r w:rsidRPr="00800AE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августа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bCs/>
                <w:lang w:val="ru-RU"/>
              </w:rPr>
              <w:t>6</w:t>
            </w:r>
            <w:r w:rsidRPr="0077263A">
              <w:rPr>
                <w:rFonts w:ascii="Times New Roman" w:hAnsi="Times New Roman" w:cs="Times New Roman"/>
                <w:b/>
                <w:bCs/>
                <w:lang w:val="ru-RU"/>
              </w:rPr>
              <w:t xml:space="preserve"> года.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2975A446" w14:textId="77777777" w:rsidR="00466C03" w:rsidRPr="00CE0BDB" w:rsidRDefault="00466C03" w:rsidP="00DC56C3">
            <w:pPr>
              <w:tabs>
                <w:tab w:val="left" w:pos="-1440"/>
                <w:tab w:val="left" w:pos="-720"/>
              </w:tabs>
              <w:spacing w:line="240" w:lineRule="atLeast"/>
              <w:jc w:val="both"/>
              <w:rPr>
                <w:rFonts w:ascii="Times New Roman" w:hAnsi="Times New Roman" w:cs="Times New Roman"/>
                <w:lang w:val="ru-RU"/>
              </w:rPr>
            </w:pPr>
          </w:p>
          <w:p w14:paraId="212BD5FE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spacing w:after="240"/>
              <w:ind w:left="0"/>
              <w:jc w:val="both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Перечень закупаемых товаров приложен к настоящей конкурсной документации</w:t>
            </w:r>
            <w:r w:rsidRPr="00CE0BDB">
              <w:rPr>
                <w:rFonts w:ascii="Times New Roman" w:hAnsi="Times New Roman" w:cs="Times New Roman"/>
                <w:lang w:val="ru-RU"/>
              </w:rPr>
              <w:t xml:space="preserve">. </w:t>
            </w:r>
          </w:p>
        </w:tc>
      </w:tr>
      <w:tr w:rsidR="00466C03" w:rsidRPr="0099674A" w14:paraId="781CE41A" w14:textId="77777777" w:rsidTr="00DC56C3">
        <w:tc>
          <w:tcPr>
            <w:tcW w:w="2335" w:type="dxa"/>
          </w:tcPr>
          <w:p w14:paraId="595FBE1A" w14:textId="77777777" w:rsidR="00466C03" w:rsidRPr="00CE0BDB" w:rsidRDefault="00466C03" w:rsidP="00DC56C3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lang w:val="ru-RU"/>
              </w:rPr>
            </w:pPr>
            <w:bookmarkStart w:id="0" w:name="_Hlk185512776"/>
            <w:r w:rsidRPr="00CE0BDB">
              <w:rPr>
                <w:rFonts w:ascii="Times New Roman" w:hAnsi="Times New Roman" w:cs="Times New Roman"/>
                <w:b/>
                <w:bCs/>
                <w:lang w:val="ru-RU"/>
              </w:rPr>
              <w:t>Заявка на участие должно содержать следующие документы:</w:t>
            </w:r>
            <w:bookmarkEnd w:id="0"/>
          </w:p>
        </w:tc>
        <w:tc>
          <w:tcPr>
            <w:tcW w:w="7344" w:type="dxa"/>
          </w:tcPr>
          <w:p w14:paraId="490CC25D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0F288C">
              <w:rPr>
                <w:rFonts w:ascii="Times New Roman" w:hAnsi="Times New Roman" w:cs="Times New Roman"/>
                <w:lang w:val="ru-RU"/>
              </w:rPr>
              <w:t>Коммерческое предложение</w:t>
            </w:r>
            <w:r>
              <w:rPr>
                <w:rFonts w:ascii="Times New Roman" w:hAnsi="Times New Roman" w:cs="Times New Roman"/>
                <w:lang w:val="ru-RU"/>
              </w:rPr>
              <w:t xml:space="preserve"> с учетом:</w:t>
            </w:r>
          </w:p>
          <w:p w14:paraId="0989383D" w14:textId="77777777" w:rsidR="00466C03" w:rsidRPr="00171AAF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4312C2">
              <w:rPr>
                <w:rFonts w:ascii="Times New Roman" w:hAnsi="Times New Roman" w:cs="Times New Roman"/>
                <w:lang w:val="ru-RU"/>
              </w:rPr>
              <w:t>Срок</w:t>
            </w:r>
            <w:r>
              <w:rPr>
                <w:rFonts w:ascii="Times New Roman" w:hAnsi="Times New Roman" w:cs="Times New Roman"/>
                <w:lang w:val="ru-RU"/>
              </w:rPr>
              <w:t>ов</w:t>
            </w:r>
            <w:r w:rsidRPr="004312C2">
              <w:rPr>
                <w:rFonts w:ascii="Times New Roman" w:hAnsi="Times New Roman" w:cs="Times New Roman"/>
                <w:lang w:val="ru-RU"/>
              </w:rPr>
              <w:t xml:space="preserve">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703F3674" w14:textId="77777777" w:rsidR="00466C03" w:rsidRPr="004312C2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постав</w:t>
            </w:r>
            <w:r>
              <w:rPr>
                <w:rFonts w:ascii="Times New Roman" w:hAnsi="Times New Roman" w:cs="Times New Roman"/>
                <w:lang w:val="ru-RU"/>
              </w:rPr>
              <w:t>ок</w:t>
            </w:r>
          </w:p>
          <w:p w14:paraId="4418E61E" w14:textId="77777777" w:rsidR="00466C03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Условия оплаты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  <w:p w14:paraId="0A40EEFC" w14:textId="77777777" w:rsidR="00466C03" w:rsidRPr="00CE0BDB" w:rsidRDefault="00466C03" w:rsidP="00DC56C3">
            <w:pPr>
              <w:tabs>
                <w:tab w:val="left" w:pos="1613"/>
              </w:tabs>
              <w:rPr>
                <w:rFonts w:ascii="Times New Roman" w:hAnsi="Times New Roman" w:cs="Times New Roman"/>
                <w:lang w:val="ru-RU"/>
              </w:rPr>
            </w:pPr>
            <w:r w:rsidRPr="004312C2">
              <w:rPr>
                <w:rFonts w:ascii="Times New Roman" w:hAnsi="Times New Roman" w:cs="Times New Roman"/>
                <w:lang w:val="ru-RU"/>
              </w:rPr>
              <w:t>∙ Срок действия КП (просьба указать максимальный срок)</w:t>
            </w:r>
          </w:p>
        </w:tc>
      </w:tr>
      <w:tr w:rsidR="00466C03" w:rsidRPr="0099674A" w14:paraId="63662475" w14:textId="77777777" w:rsidTr="00DC56C3">
        <w:tc>
          <w:tcPr>
            <w:tcW w:w="2335" w:type="dxa"/>
          </w:tcPr>
          <w:p w14:paraId="0767C03F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Критерии оценки:</w:t>
            </w:r>
          </w:p>
        </w:tc>
        <w:tc>
          <w:tcPr>
            <w:tcW w:w="7344" w:type="dxa"/>
          </w:tcPr>
          <w:p w14:paraId="3246DBAC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77263A">
              <w:rPr>
                <w:lang w:val="ru-RU"/>
              </w:rPr>
              <w:t xml:space="preserve">Прошедшим отбор будет признано предложение, представившее наименьшую стоимость и оптимальные сроки поставок </w:t>
            </w:r>
          </w:p>
        </w:tc>
      </w:tr>
      <w:tr w:rsidR="00466C03" w:rsidRPr="0099674A" w14:paraId="4A0B01E5" w14:textId="77777777" w:rsidTr="00DC56C3">
        <w:tc>
          <w:tcPr>
            <w:tcW w:w="9679" w:type="dxa"/>
            <w:gridSpan w:val="2"/>
          </w:tcPr>
          <w:p w14:paraId="60918793" w14:textId="52A0C929" w:rsidR="00466C03" w:rsidRPr="00F846A4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b/>
                <w:bCs/>
                <w:lang w:val="ru-RU"/>
              </w:rPr>
            </w:pPr>
            <w:r w:rsidRPr="0077263A">
              <w:rPr>
                <w:lang w:val="ru-RU"/>
              </w:rPr>
              <w:t>Предложение с указанием темы: «</w:t>
            </w: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77263A">
              <w:rPr>
                <w:lang w:val="ru-RU"/>
              </w:rPr>
              <w:t xml:space="preserve">» направлять на электронную почту </w:t>
            </w:r>
            <w:r>
              <w:t>fire</w:t>
            </w:r>
            <w:r w:rsidRPr="00466C03">
              <w:rPr>
                <w:lang w:val="ru-RU"/>
              </w:rPr>
              <w:t>.</w:t>
            </w:r>
            <w:r>
              <w:t>safety</w:t>
            </w:r>
            <w:r w:rsidRPr="00466C03">
              <w:rPr>
                <w:lang w:val="ru-RU"/>
              </w:rPr>
              <w:t>.</w:t>
            </w:r>
            <w:r>
              <w:t>july</w:t>
            </w:r>
            <w:r w:rsidRPr="00F5391E">
              <w:rPr>
                <w:lang w:val="ru-RU"/>
              </w:rPr>
              <w:t>@</w:t>
            </w:r>
            <w:r w:rsidRPr="00F5391E">
              <w:t>kumtor</w:t>
            </w:r>
            <w:r w:rsidRPr="00F5391E">
              <w:rPr>
                <w:lang w:val="ru-RU"/>
              </w:rPr>
              <w:t>.</w:t>
            </w:r>
            <w:r w:rsidRPr="00F5391E">
              <w:t>kg</w:t>
            </w:r>
            <w:r w:rsidRPr="0077263A">
              <w:rPr>
                <w:lang w:val="ru-RU"/>
              </w:rPr>
              <w:t xml:space="preserve"> до 1</w:t>
            </w:r>
            <w:r w:rsidRPr="00F5391E">
              <w:rPr>
                <w:lang w:val="ru-RU"/>
              </w:rPr>
              <w:t>4</w:t>
            </w:r>
            <w:r w:rsidRPr="0077263A">
              <w:rPr>
                <w:lang w:val="ru-RU"/>
              </w:rPr>
              <w:t xml:space="preserve">:00 часов </w:t>
            </w:r>
            <w:r w:rsidR="0099674A" w:rsidRPr="0099674A">
              <w:rPr>
                <w:lang w:val="ru-RU"/>
              </w:rPr>
              <w:t>10</w:t>
            </w:r>
            <w:r>
              <w:rPr>
                <w:lang w:val="ru-RU"/>
              </w:rPr>
              <w:t xml:space="preserve"> августа</w:t>
            </w:r>
            <w:r w:rsidRPr="0077263A">
              <w:rPr>
                <w:lang w:val="ru-RU"/>
              </w:rPr>
              <w:t xml:space="preserve"> 202</w:t>
            </w:r>
            <w:r>
              <w:rPr>
                <w:lang w:val="ru-RU"/>
              </w:rPr>
              <w:t>6</w:t>
            </w:r>
            <w:r w:rsidRPr="0077263A">
              <w:rPr>
                <w:lang w:val="ru-RU"/>
              </w:rPr>
              <w:t xml:space="preserve"> года.</w:t>
            </w:r>
          </w:p>
        </w:tc>
      </w:tr>
      <w:tr w:rsidR="00466C03" w:rsidRPr="0099674A" w14:paraId="7E9159F4" w14:textId="77777777" w:rsidTr="00DC56C3">
        <w:tc>
          <w:tcPr>
            <w:tcW w:w="9679" w:type="dxa"/>
            <w:gridSpan w:val="2"/>
          </w:tcPr>
          <w:p w14:paraId="235492D2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Заказчик имеет право принимать или отклонять какое-либо или все предложения, а также отменить процесс отбора в любое время до присуждения Договора, не неся при этом никаких обязательств перед соответствующими участниками.</w:t>
            </w:r>
          </w:p>
        </w:tc>
      </w:tr>
      <w:tr w:rsidR="00466C03" w:rsidRPr="0099674A" w14:paraId="6A9F4107" w14:textId="77777777" w:rsidTr="00DC56C3">
        <w:tc>
          <w:tcPr>
            <w:tcW w:w="9679" w:type="dxa"/>
            <w:gridSpan w:val="2"/>
          </w:tcPr>
          <w:p w14:paraId="2934D36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="Calibri"/>
                <w:b/>
                <w:bCs/>
                <w:lang w:val="ru-RU"/>
              </w:rPr>
            </w:pPr>
            <w:r>
              <w:rPr>
                <w:rFonts w:eastAsia="Calibri"/>
                <w:lang w:val="ru-RU"/>
              </w:rPr>
              <w:t xml:space="preserve">Коммерческое </w:t>
            </w:r>
            <w:r w:rsidRPr="00CE0BDB">
              <w:rPr>
                <w:rFonts w:eastAsia="Calibri"/>
                <w:lang w:val="ru-RU"/>
              </w:rPr>
              <w:t xml:space="preserve">предложение должно быть на официальном бланке. </w:t>
            </w:r>
          </w:p>
        </w:tc>
      </w:tr>
      <w:tr w:rsidR="00466C03" w:rsidRPr="0099674A" w14:paraId="6F859565" w14:textId="77777777" w:rsidTr="00DC56C3">
        <w:tc>
          <w:tcPr>
            <w:tcW w:w="9679" w:type="dxa"/>
            <w:gridSpan w:val="2"/>
          </w:tcPr>
          <w:p w14:paraId="7A8E9A3B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        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предложения, поданные Участниками отбора позднее указанных сроков, не принимаются и не рассматриваются.</w:t>
            </w:r>
          </w:p>
          <w:p w14:paraId="4BBFD0D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>Подавая свое предложение, Участник тем самым выражает свое согласие на все условия, указанные в требованиях Компании.</w:t>
            </w:r>
          </w:p>
          <w:p w14:paraId="18BB378D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Каждый участник отбора может подать только одно </w:t>
            </w:r>
            <w:r>
              <w:rPr>
                <w:lang w:val="ru-RU"/>
              </w:rPr>
              <w:t>коммерческое</w:t>
            </w:r>
            <w:r w:rsidRPr="00CE0BDB">
              <w:rPr>
                <w:lang w:val="ru-RU"/>
              </w:rPr>
              <w:t xml:space="preserve"> предложение.</w:t>
            </w:r>
          </w:p>
          <w:p w14:paraId="614ECA3A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Срок действия </w:t>
            </w:r>
            <w:r>
              <w:rPr>
                <w:lang w:val="ru-RU"/>
              </w:rPr>
              <w:t>коммерческого</w:t>
            </w:r>
            <w:r w:rsidRPr="00CE0BDB">
              <w:rPr>
                <w:lang w:val="ru-RU"/>
              </w:rPr>
              <w:t xml:space="preserve"> предложения должно быть не менее </w:t>
            </w:r>
            <w:r>
              <w:rPr>
                <w:lang w:val="ru-RU"/>
              </w:rPr>
              <w:t>30</w:t>
            </w:r>
            <w:r w:rsidRPr="00CE0BDB">
              <w:rPr>
                <w:lang w:val="ru-RU"/>
              </w:rPr>
              <w:t xml:space="preserve"> календарных дней.</w:t>
            </w:r>
          </w:p>
          <w:p w14:paraId="26B10124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Не допускается внесение изменений в </w:t>
            </w:r>
            <w:r>
              <w:rPr>
                <w:lang w:val="ru-RU"/>
              </w:rPr>
              <w:t>коммерческие</w:t>
            </w:r>
            <w:r w:rsidRPr="00CE0BDB">
              <w:rPr>
                <w:lang w:val="ru-RU"/>
              </w:rPr>
              <w:t xml:space="preserve"> предложения в срок действия конкурсного предложения. </w:t>
            </w:r>
          </w:p>
        </w:tc>
      </w:tr>
      <w:tr w:rsidR="00466C03" w:rsidRPr="0099674A" w14:paraId="4D5D7D7F" w14:textId="77777777" w:rsidTr="00DC56C3">
        <w:tc>
          <w:tcPr>
            <w:tcW w:w="9679" w:type="dxa"/>
            <w:gridSpan w:val="2"/>
          </w:tcPr>
          <w:p w14:paraId="72C1434B" w14:textId="77777777" w:rsidR="00466C03" w:rsidRPr="0077263A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lang w:val="ru-RU"/>
              </w:rPr>
              <w:t xml:space="preserve">Все вопросы по поводу настоящего </w:t>
            </w:r>
            <w:r>
              <w:rPr>
                <w:lang w:val="ru-RU"/>
              </w:rPr>
              <w:t>отбора</w:t>
            </w:r>
            <w:r w:rsidRPr="00CE0BDB">
              <w:rPr>
                <w:lang w:val="ru-RU"/>
              </w:rPr>
              <w:t xml:space="preserve"> должны быть направлены по электронной почте на адрес:</w:t>
            </w:r>
            <w:r w:rsidRPr="0077263A">
              <w:rPr>
                <w:lang w:val="ru-RU"/>
              </w:rPr>
              <w:t xml:space="preserve"> </w:t>
            </w:r>
            <w:hyperlink r:id="rId5" w:history="1">
              <w:r w:rsidRPr="00294C92">
                <w:rPr>
                  <w:rStyle w:val="af0"/>
                </w:rPr>
                <w:t>Aidar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Arstanbekov</w:t>
              </w:r>
              <w:r w:rsidRPr="0077263A">
                <w:rPr>
                  <w:rStyle w:val="af0"/>
                  <w:lang w:val="ru-RU"/>
                </w:rPr>
                <w:t>@</w:t>
              </w:r>
              <w:r w:rsidRPr="00294C92">
                <w:rPr>
                  <w:rStyle w:val="af0"/>
                </w:rPr>
                <w:t>kumtor</w:t>
              </w:r>
              <w:r w:rsidRPr="0077263A">
                <w:rPr>
                  <w:rStyle w:val="af0"/>
                  <w:lang w:val="ru-RU"/>
                </w:rPr>
                <w:t>.</w:t>
              </w:r>
              <w:r w:rsidRPr="00294C92">
                <w:rPr>
                  <w:rStyle w:val="af0"/>
                </w:rPr>
                <w:t>kg</w:t>
              </w:r>
            </w:hyperlink>
          </w:p>
          <w:p w14:paraId="7B3F7AF8" w14:textId="77777777" w:rsidR="00466C03" w:rsidRPr="00D5227C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b/>
                <w:bCs/>
                <w:i/>
                <w:iCs/>
                <w:lang w:val="ru-RU"/>
              </w:rPr>
            </w:pPr>
            <w:r w:rsidRPr="008C3AF0">
              <w:rPr>
                <w:b/>
                <w:bCs/>
                <w:i/>
                <w:iCs/>
                <w:lang w:val="ru-RU"/>
              </w:rPr>
              <w:t>На данный электронный адрес конкурсные предложения/заявки не направлять!!!</w:t>
            </w:r>
          </w:p>
        </w:tc>
      </w:tr>
      <w:tr w:rsidR="00466C03" w:rsidRPr="0099674A" w14:paraId="238322DA" w14:textId="77777777" w:rsidTr="00DC56C3">
        <w:tc>
          <w:tcPr>
            <w:tcW w:w="9679" w:type="dxa"/>
            <w:gridSpan w:val="2"/>
          </w:tcPr>
          <w:p w14:paraId="16A43F4A" w14:textId="77777777" w:rsidR="00466C03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rFonts w:eastAsiaTheme="minorEastAsia"/>
                <w:lang w:val="ru-RU" w:eastAsia="ru-RU"/>
              </w:rPr>
            </w:pPr>
            <w:r w:rsidRPr="00563EBE">
              <w:rPr>
                <w:rFonts w:eastAsiaTheme="minorEastAsia"/>
                <w:lang w:val="ru-RU" w:eastAsia="ru-RU"/>
              </w:rPr>
              <w:t>В случае авансового платежа компания победитель обязана предоставить банковскую гарантию на выплату авансового платежа</w:t>
            </w:r>
            <w:r>
              <w:rPr>
                <w:rFonts w:eastAsiaTheme="minorEastAsia"/>
                <w:lang w:val="ru-RU" w:eastAsia="ru-RU"/>
              </w:rPr>
              <w:t xml:space="preserve"> на сумму</w:t>
            </w:r>
            <w:r w:rsidRPr="00563EBE">
              <w:rPr>
                <w:rFonts w:eastAsiaTheme="minorEastAsia"/>
                <w:lang w:val="ru-RU" w:eastAsia="ru-RU"/>
              </w:rPr>
              <w:t xml:space="preserve"> не менее размера авансового платежа</w:t>
            </w:r>
            <w:r>
              <w:rPr>
                <w:rFonts w:eastAsiaTheme="minorEastAsia"/>
                <w:lang w:val="ru-RU" w:eastAsia="ru-RU"/>
              </w:rPr>
              <w:t>.</w:t>
            </w:r>
          </w:p>
          <w:p w14:paraId="361CBEAB" w14:textId="77777777" w:rsidR="00466C03" w:rsidRPr="006C7BF2" w:rsidRDefault="00466C03" w:rsidP="00DC56C3">
            <w:pPr>
              <w:pStyle w:val="ad"/>
              <w:spacing w:before="240" w:beforeAutospacing="0" w:after="0" w:afterAutospacing="0"/>
              <w:contextualSpacing/>
              <w:jc w:val="both"/>
              <w:rPr>
                <w:lang w:val="ru-RU"/>
              </w:rPr>
            </w:pPr>
            <w:r>
              <w:rPr>
                <w:lang w:val="ru-RU"/>
              </w:rPr>
              <w:t>Б</w:t>
            </w:r>
            <w:r w:rsidRPr="00D64033">
              <w:rPr>
                <w:lang w:val="ru-RU"/>
              </w:rPr>
              <w:t>анковская гарантия должна быть авизирована банком корреспондентом, расположенным на территории Кыргызской Республики.</w:t>
            </w:r>
          </w:p>
          <w:p w14:paraId="07CB7639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>
              <w:rPr>
                <w:rFonts w:eastAsiaTheme="minorEastAsia"/>
                <w:lang w:val="ru-RU" w:eastAsia="ru-RU"/>
              </w:rPr>
              <w:lastRenderedPageBreak/>
              <w:t>Все расходы связанные с авизированием банковских гарантий несет Поставщик.</w:t>
            </w:r>
          </w:p>
        </w:tc>
      </w:tr>
      <w:tr w:rsidR="00466C03" w:rsidRPr="0099674A" w14:paraId="4C20310B" w14:textId="77777777" w:rsidTr="00DC56C3">
        <w:tc>
          <w:tcPr>
            <w:tcW w:w="9679" w:type="dxa"/>
            <w:gridSpan w:val="2"/>
          </w:tcPr>
          <w:p w14:paraId="78DCDD3C" w14:textId="77777777" w:rsidR="00466C03" w:rsidRPr="00CE0BDB" w:rsidRDefault="00466C03" w:rsidP="00DC56C3">
            <w:pPr>
              <w:pStyle w:val="ad"/>
              <w:spacing w:before="240" w:beforeAutospacing="0" w:after="0" w:afterAutospacing="0"/>
              <w:ind w:firstLine="540"/>
              <w:contextualSpacing/>
              <w:jc w:val="both"/>
              <w:rPr>
                <w:lang w:val="ru-RU"/>
              </w:rPr>
            </w:pPr>
            <w:r w:rsidRPr="00CE0BDB">
              <w:rPr>
                <w:rFonts w:eastAsia="Times New Roman"/>
                <w:lang w:val="ru-RU" w:eastAsia="zh-CN"/>
              </w:rPr>
              <w:lastRenderedPageBreak/>
              <w:tab/>
            </w:r>
            <w:r w:rsidRPr="00CE0BDB">
              <w:rPr>
                <w:lang w:val="ru-RU"/>
              </w:rPr>
              <w:t>Запросы для разъяснения условий отбора должны быть направлены за 3 календарных дня до наступления окончательного срока предоставления предложения.</w:t>
            </w:r>
          </w:p>
        </w:tc>
      </w:tr>
    </w:tbl>
    <w:p w14:paraId="0A0662B8" w14:textId="77777777" w:rsidR="00466C03" w:rsidRPr="00680E27" w:rsidRDefault="00466C03" w:rsidP="00466C03">
      <w:pPr>
        <w:rPr>
          <w:rFonts w:ascii="Times New Roman" w:hAnsi="Times New Roman" w:cs="Times New Roman"/>
          <w:lang w:val="ru-RU"/>
        </w:rPr>
      </w:pPr>
    </w:p>
    <w:p w14:paraId="3205D9A7" w14:textId="77777777" w:rsidR="00466C03" w:rsidRDefault="00466C03" w:rsidP="00466C03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Приложения:</w:t>
      </w:r>
    </w:p>
    <w:p w14:paraId="257BA6F9" w14:textId="5C08CC16" w:rsidR="00466C03" w:rsidRDefault="00466C03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Перечень товара</w:t>
      </w:r>
      <w:r w:rsidR="0099674A">
        <w:rPr>
          <w:rFonts w:ascii="Times New Roman" w:hAnsi="Times New Roman" w:cs="Times New Roman"/>
        </w:rPr>
        <w:t>.</w:t>
      </w:r>
    </w:p>
    <w:p w14:paraId="13C166FE" w14:textId="00627400" w:rsidR="00466C03" w:rsidRPr="00C72DA1" w:rsidRDefault="0099674A" w:rsidP="00466C03">
      <w:pPr>
        <w:pStyle w:val="a7"/>
        <w:numPr>
          <w:ilvl w:val="0"/>
          <w:numId w:val="1"/>
        </w:num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Технические задания</w:t>
      </w:r>
      <w:r>
        <w:rPr>
          <w:rFonts w:ascii="Times New Roman" w:hAnsi="Times New Roman" w:cs="Times New Roman"/>
        </w:rPr>
        <w:t>.</w:t>
      </w:r>
    </w:p>
    <w:p w14:paraId="50D59347" w14:textId="77777777" w:rsidR="006F6CB7" w:rsidRDefault="006F6CB7"/>
    <w:sectPr w:rsidR="006F6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70303B"/>
    <w:multiLevelType w:val="hybridMultilevel"/>
    <w:tmpl w:val="F698B6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4924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5324" w:allStyles="0" w:customStyles="0" w:latentStyles="1" w:stylesInUse="0" w:headingStyles="1" w:numberingStyles="0" w:tableStyles="0" w:directFormattingOnRuns="1" w:directFormattingOnParagraphs="1" w:directFormattingOnNumbering="0" w:directFormattingOnTables="0" w:clearFormatting="1" w:top3HeadingStyles="0" w:visibleStyles="1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6C03"/>
    <w:rsid w:val="00112D01"/>
    <w:rsid w:val="0028038C"/>
    <w:rsid w:val="00356A6B"/>
    <w:rsid w:val="00377CE5"/>
    <w:rsid w:val="004323CB"/>
    <w:rsid w:val="00466C03"/>
    <w:rsid w:val="006F6CB7"/>
    <w:rsid w:val="0099674A"/>
    <w:rsid w:val="00B15CBF"/>
    <w:rsid w:val="00DF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4614"/>
  <w15:chartTrackingRefBased/>
  <w15:docId w15:val="{0F5985A3-CBC0-48E5-9FEE-CFD5B9D31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6C03"/>
    <w:pPr>
      <w:spacing w:line="278" w:lineRule="auto"/>
    </w:pPr>
    <w:rPr>
      <w:sz w:val="24"/>
      <w:szCs w:val="24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466C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66C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66C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66C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66C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66C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66C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66C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66C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66C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66C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66C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66C0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66C0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66C0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66C0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66C0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66C0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66C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66C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66C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66C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66C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66C03"/>
    <w:rPr>
      <w:i/>
      <w:iCs/>
      <w:color w:val="404040" w:themeColor="text1" w:themeTint="BF"/>
    </w:rPr>
  </w:style>
  <w:style w:type="paragraph" w:styleId="a7">
    <w:name w:val="List Paragraph"/>
    <w:aliases w:val="Table-Normal,RSHB_Table-Normal,Заголовок_3,Подпись рисунка,Numbered List"/>
    <w:basedOn w:val="a"/>
    <w:link w:val="a8"/>
    <w:uiPriority w:val="34"/>
    <w:qFormat/>
    <w:rsid w:val="00466C03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466C03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466C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466C03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466C03"/>
    <w:rPr>
      <w:b/>
      <w:bCs/>
      <w:smallCaps/>
      <w:color w:val="0F4761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466C03"/>
    <w:pPr>
      <w:spacing w:before="100" w:beforeAutospacing="1" w:after="100" w:afterAutospacing="1" w:line="240" w:lineRule="auto"/>
    </w:pPr>
    <w:rPr>
      <w:rFonts w:ascii="Times New Roman" w:hAnsi="Times New Roman" w:cs="Times New Roman"/>
      <w:kern w:val="0"/>
      <w14:ligatures w14:val="none"/>
    </w:rPr>
  </w:style>
  <w:style w:type="table" w:styleId="ae">
    <w:name w:val="Table Grid"/>
    <w:basedOn w:val="a1"/>
    <w:uiPriority w:val="39"/>
    <w:rsid w:val="00466C03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466C03"/>
    <w:rPr>
      <w:b/>
      <w:bCs/>
    </w:rPr>
  </w:style>
  <w:style w:type="character" w:customStyle="1" w:styleId="a8">
    <w:name w:val="Абзац списка Знак"/>
    <w:aliases w:val="Table-Normal Знак,RSHB_Table-Normal Знак,Заголовок_3 Знак,Подпись рисунка Знак,Numbered List Знак"/>
    <w:link w:val="a7"/>
    <w:uiPriority w:val="34"/>
    <w:locked/>
    <w:rsid w:val="00466C03"/>
  </w:style>
  <w:style w:type="character" w:styleId="af0">
    <w:name w:val="Hyperlink"/>
    <w:basedOn w:val="a0"/>
    <w:uiPriority w:val="99"/>
    <w:unhideWhenUsed/>
    <w:rsid w:val="00466C03"/>
    <w:rPr>
      <w:color w:val="46788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idar.Arstanbekov@kumtor.k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Aidar Arstanbekov</dc:creator>
  <cp:keywords/>
  <dc:description/>
  <cp:lastModifiedBy>Aidar Arstanbekov</cp:lastModifiedBy>
  <cp:revision>3</cp:revision>
  <dcterms:created xsi:type="dcterms:W3CDTF">2026-07-29T03:54:00Z</dcterms:created>
  <dcterms:modified xsi:type="dcterms:W3CDTF">2026-07-31T03:28:00Z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2026-07-29T03:58:12Z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c0753fac-8c3f-4a30-bffc-d4209120e897</vt:lpwstr>
  </property>
  <property fmtid="{D5CDD505-2E9C-101B-9397-08002B2CF9AE}" pid="8" name="MSIP_Label_d85bea94-60d0-4a5c-9138-48420e73067f_ContentBits">
    <vt:lpwstr>0</vt:lpwstr>
  </property>
  <property fmtid="{D5CDD505-2E9C-101B-9397-08002B2CF9AE}" pid="9" name="MSIP_Label_d85bea94-60d0-4a5c-9138-48420e73067f_Tag">
    <vt:lpwstr>10, 3, 0, 1</vt:lpwstr>
  </property>
</Properties>
</file>